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CC" w:rsidRPr="004C445A" w:rsidRDefault="00A277CC" w:rsidP="00A277CC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E1269C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>………………………….</w:t>
      </w:r>
    </w:p>
    <w:p w:rsidR="00EE277B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 xml:space="preserve">(nazwa Wykonawcy) </w:t>
      </w:r>
    </w:p>
    <w:p w:rsidR="00066CB5" w:rsidRPr="00C44F64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="00C44F64">
        <w:rPr>
          <w:rFonts w:ascii="Verdana" w:hAnsi="Verdana" w:cs="Arial"/>
          <w:sz w:val="18"/>
          <w:szCs w:val="18"/>
        </w:rPr>
        <w:t>Z</w:t>
      </w:r>
      <w:r w:rsidR="00EC6F7D">
        <w:rPr>
          <w:rFonts w:ascii="Verdana" w:hAnsi="Verdana" w:cs="Arial"/>
          <w:sz w:val="18"/>
          <w:szCs w:val="18"/>
        </w:rPr>
        <w:t>ałącznik nr 10</w:t>
      </w:r>
      <w:r w:rsidR="00AE3E9D">
        <w:rPr>
          <w:rFonts w:ascii="Verdana" w:hAnsi="Verdana" w:cs="Arial"/>
          <w:sz w:val="18"/>
          <w:szCs w:val="18"/>
        </w:rPr>
        <w:t xml:space="preserve"> </w:t>
      </w:r>
      <w:r w:rsidRPr="00C44F64">
        <w:rPr>
          <w:rFonts w:ascii="Verdana" w:hAnsi="Verdana" w:cs="Arial"/>
          <w:sz w:val="18"/>
          <w:szCs w:val="18"/>
        </w:rPr>
        <w:t>do SWZ</w:t>
      </w:r>
    </w:p>
    <w:p w:rsidR="00066CB5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4F64" w:rsidRDefault="00C44F64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4F64" w:rsidRDefault="00C44F64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4F64" w:rsidRPr="00C44F64" w:rsidRDefault="00C44F64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tbl>
      <w:tblPr>
        <w:tblW w:w="10257" w:type="dxa"/>
        <w:jc w:val="center"/>
        <w:tblLook w:val="01E0"/>
      </w:tblPr>
      <w:tblGrid>
        <w:gridCol w:w="10257"/>
      </w:tblGrid>
      <w:tr w:rsidR="00EE277B" w:rsidRPr="00C44F64" w:rsidTr="000E25ED">
        <w:trPr>
          <w:trHeight w:val="468"/>
          <w:jc w:val="center"/>
        </w:trPr>
        <w:tc>
          <w:tcPr>
            <w:tcW w:w="10257" w:type="dxa"/>
            <w:shd w:val="clear" w:color="auto" w:fill="FFFFFF" w:themeFill="background1"/>
            <w:vAlign w:val="center"/>
            <w:hideMark/>
          </w:tcPr>
          <w:p w:rsidR="00EE277B" w:rsidRPr="000E25ED" w:rsidRDefault="00EE277B" w:rsidP="00EE277B">
            <w:pPr>
              <w:pStyle w:val="Nagwek1"/>
              <w:spacing w:before="0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bookmarkStart w:id="0" w:name="_Hlk84940381"/>
            <w:r w:rsidRPr="000E25ED">
              <w:rPr>
                <w:rFonts w:ascii="Verdana" w:eastAsia="Times New Roman" w:hAnsi="Verdana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WYKAZ   </w:t>
            </w:r>
          </w:p>
          <w:p w:rsidR="00EE277B" w:rsidRDefault="00EE277B" w:rsidP="00EE277B">
            <w:pPr>
              <w:pStyle w:val="Nagwek1"/>
              <w:spacing w:before="0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0E25ED">
              <w:rPr>
                <w:rFonts w:ascii="Verdana" w:eastAsia="Times New Roman" w:hAnsi="Verdana"/>
                <w:b/>
                <w:bCs/>
                <w:color w:val="000000" w:themeColor="text1"/>
                <w:sz w:val="18"/>
                <w:szCs w:val="18"/>
                <w:lang w:eastAsia="pl-PL"/>
              </w:rPr>
              <w:t>(sprzętu</w:t>
            </w:r>
            <w:r w:rsidR="009D5428" w:rsidRPr="000E25ED">
              <w:rPr>
                <w:rFonts w:ascii="Verdana" w:eastAsia="Times New Roman" w:hAnsi="Verdana"/>
                <w:b/>
                <w:bCs/>
                <w:color w:val="000000" w:themeColor="text1"/>
                <w:sz w:val="18"/>
                <w:szCs w:val="18"/>
                <w:lang w:eastAsia="pl-PL"/>
              </w:rPr>
              <w:t>, narzędzi, wyposażenia</w:t>
            </w:r>
            <w:r w:rsidRPr="000E25ED">
              <w:rPr>
                <w:rFonts w:ascii="Verdana" w:eastAsia="Times New Roman" w:hAnsi="Verdana"/>
                <w:b/>
                <w:bCs/>
                <w:color w:val="000000" w:themeColor="text1"/>
                <w:sz w:val="18"/>
                <w:szCs w:val="18"/>
                <w:lang w:eastAsia="pl-PL"/>
              </w:rPr>
              <w:t>)</w:t>
            </w:r>
          </w:p>
          <w:p w:rsidR="000E25ED" w:rsidRPr="000E25ED" w:rsidRDefault="000E25ED" w:rsidP="000E25ED">
            <w:pPr>
              <w:rPr>
                <w:lang w:eastAsia="pl-PL"/>
              </w:rPr>
            </w:pPr>
          </w:p>
          <w:p w:rsidR="00066CB5" w:rsidRPr="00C44F64" w:rsidRDefault="00066CB5" w:rsidP="00066CB5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na potwierdzenie spełniania warunku udziału w postępowaniu</w:t>
            </w:r>
          </w:p>
          <w:p w:rsidR="00066CB5" w:rsidRPr="00C44F64" w:rsidRDefault="009A280F" w:rsidP="000E25ED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„</w:t>
            </w:r>
            <w:r w:rsidR="000E25ED" w:rsidRPr="00131E0C">
              <w:rPr>
                <w:rFonts w:ascii="Verdana" w:hAnsi="Verdana"/>
                <w:b/>
                <w:bCs/>
                <w:sz w:val="18"/>
                <w:szCs w:val="28"/>
              </w:rPr>
              <w:t>Zabezpieczenie mieszkańców Gminy Sulików w zasoby wody poprzez rozbudowę istniejącego ujęcia w Mikułowej o dodatkowe studnie głębinowe</w:t>
            </w: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”</w:t>
            </w:r>
          </w:p>
        </w:tc>
      </w:tr>
      <w:bookmarkEnd w:id="0"/>
    </w:tbl>
    <w:p w:rsidR="00C44F64" w:rsidRPr="00C44F64" w:rsidRDefault="00C44F64" w:rsidP="00083F4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675"/>
        <w:gridCol w:w="5527"/>
        <w:gridCol w:w="991"/>
        <w:gridCol w:w="2018"/>
      </w:tblGrid>
      <w:tr w:rsidR="00083F46" w:rsidRPr="00C44F64" w:rsidTr="00C44F64">
        <w:trPr>
          <w:trHeight w:val="11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>L</w:t>
            </w:r>
            <w:r w:rsidR="00C44F64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C44F64">
              <w:rPr>
                <w:rFonts w:ascii="Verdana" w:hAnsi="Verdana"/>
                <w:b/>
                <w:sz w:val="18"/>
                <w:szCs w:val="18"/>
              </w:rPr>
              <w:t>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0E25ED" w:rsidRDefault="000E25ED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25ED">
              <w:rPr>
                <w:rFonts w:ascii="Verdana" w:hAnsi="Verdana"/>
                <w:b/>
                <w:sz w:val="18"/>
                <w:szCs w:val="18"/>
              </w:rPr>
              <w:t xml:space="preserve">Urządzenia wiertnicze umożliwiające wiercenie otworów metodą obrotową na sucho z zabudową z kolumny filtrowej </w:t>
            </w:r>
            <w:r w:rsidRPr="000E25ED">
              <w:rPr>
                <w:rFonts w:ascii="Verdana" w:hAnsi="Verdana"/>
                <w:b/>
                <w:sz w:val="20"/>
                <w:szCs w:val="20"/>
              </w:rPr>
              <w:t>Ø</w:t>
            </w:r>
            <w:r w:rsidRPr="000E25ED">
              <w:rPr>
                <w:rFonts w:ascii="Verdana" w:hAnsi="Verdana"/>
                <w:b/>
                <w:sz w:val="18"/>
                <w:szCs w:val="18"/>
              </w:rPr>
              <w:t xml:space="preserve"> 250 mm, z początkową średnicą wiercenia </w:t>
            </w:r>
            <w:r w:rsidRPr="000E25ED">
              <w:rPr>
                <w:rFonts w:ascii="Verdana" w:hAnsi="Verdana"/>
                <w:b/>
                <w:sz w:val="20"/>
                <w:szCs w:val="20"/>
              </w:rPr>
              <w:t>Ø</w:t>
            </w:r>
            <w:r w:rsidRPr="000E25ED">
              <w:rPr>
                <w:rFonts w:ascii="Verdana" w:hAnsi="Verdana"/>
                <w:b/>
                <w:sz w:val="18"/>
                <w:szCs w:val="18"/>
              </w:rPr>
              <w:t xml:space="preserve"> 20 cali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>Ilość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 xml:space="preserve">Informacja </w:t>
            </w:r>
            <w:r w:rsidR="00C44F64">
              <w:rPr>
                <w:rFonts w:ascii="Verdana" w:hAnsi="Verdana"/>
                <w:b/>
                <w:sz w:val="18"/>
                <w:szCs w:val="18"/>
              </w:rPr>
              <w:br/>
            </w:r>
            <w:r w:rsidRPr="00C44F64">
              <w:rPr>
                <w:rFonts w:ascii="Verdana" w:hAnsi="Verdana"/>
                <w:b/>
                <w:sz w:val="18"/>
                <w:szCs w:val="18"/>
              </w:rPr>
              <w:t>o prawie do dysponowania np. własność, dzierżawa</w:t>
            </w:r>
            <w:r w:rsidRPr="00C44F64">
              <w:rPr>
                <w:rFonts w:ascii="Verdana" w:hAnsi="Verdana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083F46" w:rsidRPr="00C44F64" w:rsidTr="00C44F64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E25ED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E25ED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E25ED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05E23" w:rsidRDefault="00205E23" w:rsidP="00083F46">
      <w:pPr>
        <w:jc w:val="both"/>
        <w:rPr>
          <w:rFonts w:ascii="Verdana" w:hAnsi="Verdana"/>
          <w:b/>
          <w:sz w:val="16"/>
          <w:szCs w:val="16"/>
          <w:vertAlign w:val="superscript"/>
        </w:rPr>
      </w:pPr>
    </w:p>
    <w:p w:rsidR="00205E23" w:rsidRDefault="00205E23" w:rsidP="00083F46">
      <w:pPr>
        <w:jc w:val="both"/>
        <w:rPr>
          <w:rFonts w:ascii="Verdana" w:hAnsi="Verdana"/>
          <w:b/>
          <w:sz w:val="16"/>
          <w:szCs w:val="16"/>
          <w:vertAlign w:val="superscript"/>
        </w:rPr>
      </w:pPr>
    </w:p>
    <w:p w:rsidR="00C44F64" w:rsidRPr="00205E23" w:rsidRDefault="00083F46" w:rsidP="00205E23">
      <w:pPr>
        <w:jc w:val="both"/>
        <w:rPr>
          <w:rFonts w:ascii="Verdana" w:hAnsi="Verdana"/>
          <w:sz w:val="16"/>
          <w:szCs w:val="16"/>
        </w:rPr>
      </w:pPr>
      <w:r w:rsidRPr="00C44F64">
        <w:rPr>
          <w:rFonts w:ascii="Verdana" w:hAnsi="Verdana"/>
          <w:b/>
          <w:sz w:val="16"/>
          <w:szCs w:val="16"/>
          <w:vertAlign w:val="superscript"/>
        </w:rPr>
        <w:t>*</w:t>
      </w:r>
      <w:r w:rsidRPr="00C44F64">
        <w:rPr>
          <w:rFonts w:ascii="Verdana" w:hAnsi="Verdana"/>
          <w:b/>
          <w:sz w:val="16"/>
          <w:szCs w:val="16"/>
        </w:rPr>
        <w:t xml:space="preserve"> </w:t>
      </w:r>
      <w:r w:rsidRPr="00C44F64">
        <w:rPr>
          <w:rFonts w:ascii="Verdana" w:hAnsi="Verdana"/>
          <w:sz w:val="16"/>
          <w:szCs w:val="16"/>
        </w:rPr>
        <w:t xml:space="preserve">W sytuacji, gdy Wykonawca w celu realizacji zamówienia polega na potencjale udostępnionym przez inne podmioty, jest zobowiązany udowodnić Zamawiającemu, iż dysponuje tym potencjałem technicznym, </w:t>
      </w:r>
      <w:r w:rsidR="00C44F64">
        <w:rPr>
          <w:rFonts w:ascii="Verdana" w:hAnsi="Verdana"/>
          <w:sz w:val="16"/>
          <w:szCs w:val="16"/>
        </w:rPr>
        <w:br/>
      </w:r>
      <w:r w:rsidRPr="00C44F64">
        <w:rPr>
          <w:rFonts w:ascii="Verdana" w:hAnsi="Verdana"/>
          <w:sz w:val="16"/>
          <w:szCs w:val="16"/>
        </w:rPr>
        <w:t>w szczególności przedstawiając w tym celu pisemne (tj. w oryginale) zobowiązanie tych podmiotów do oddania mu do dyspozycji niezbędnego potencjału technicznego na okres korzystania z niego przy wykonywaniu zamówienia. Pisemne zobowiązanie powinno wyraźnie wykazywać, jaki sprzęt został oddany do dyspozycji.</w:t>
      </w: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P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0E25ED" w:rsidRDefault="000E25ED" w:rsidP="000E25ED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0E25ED" w:rsidRPr="001A0B90" w:rsidRDefault="000E25ED" w:rsidP="000E25ED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0E25ED" w:rsidRPr="002137D4" w:rsidRDefault="000E25ED" w:rsidP="000E25ED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9A280F" w:rsidRPr="00C44F64" w:rsidRDefault="009A280F" w:rsidP="009A280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</w:pPr>
    </w:p>
    <w:p w:rsidR="009A280F" w:rsidRPr="00C44F64" w:rsidRDefault="009A280F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sectPr w:rsidR="009A280F" w:rsidRPr="00C44F64" w:rsidSect="00083F46">
      <w:footerReference w:type="default" r:id="rId7"/>
      <w:endnotePr>
        <w:numFmt w:val="decimal"/>
      </w:endnotePr>
      <w:pgSz w:w="11906" w:h="16838"/>
      <w:pgMar w:top="1276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482" w:rsidRDefault="006C4482" w:rsidP="00E1269C">
      <w:pPr>
        <w:spacing w:after="0" w:line="240" w:lineRule="auto"/>
      </w:pPr>
      <w:r>
        <w:separator/>
      </w:r>
    </w:p>
  </w:endnote>
  <w:endnote w:type="continuationSeparator" w:id="0">
    <w:p w:rsidR="006C4482" w:rsidRDefault="006C4482" w:rsidP="00E1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55" w:rsidRDefault="006C4482" w:rsidP="00E1269C">
    <w:pPr>
      <w:spacing w:line="276" w:lineRule="auto"/>
      <w:rPr>
        <w:rFonts w:ascii="Sylfaen" w:eastAsia="Times New Roman" w:hAnsi="Sylfaen"/>
        <w:i/>
        <w:sz w:val="16"/>
        <w:szCs w:val="16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482" w:rsidRDefault="006C4482" w:rsidP="00E1269C">
      <w:pPr>
        <w:spacing w:after="0" w:line="240" w:lineRule="auto"/>
      </w:pPr>
      <w:r>
        <w:separator/>
      </w:r>
    </w:p>
  </w:footnote>
  <w:footnote w:type="continuationSeparator" w:id="0">
    <w:p w:rsidR="006C4482" w:rsidRDefault="006C4482" w:rsidP="00E1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D5E0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1269C"/>
    <w:rsid w:val="00066CB5"/>
    <w:rsid w:val="00083F46"/>
    <w:rsid w:val="000D4FDD"/>
    <w:rsid w:val="000E25ED"/>
    <w:rsid w:val="00196D34"/>
    <w:rsid w:val="001C7B97"/>
    <w:rsid w:val="00205E23"/>
    <w:rsid w:val="00221FEC"/>
    <w:rsid w:val="00265FE5"/>
    <w:rsid w:val="002D0812"/>
    <w:rsid w:val="003114B7"/>
    <w:rsid w:val="00324B16"/>
    <w:rsid w:val="00332A24"/>
    <w:rsid w:val="00347A81"/>
    <w:rsid w:val="00354CE2"/>
    <w:rsid w:val="0044517E"/>
    <w:rsid w:val="004F33EF"/>
    <w:rsid w:val="00560C13"/>
    <w:rsid w:val="00561B4F"/>
    <w:rsid w:val="006C4482"/>
    <w:rsid w:val="00761E6B"/>
    <w:rsid w:val="007D01F7"/>
    <w:rsid w:val="00852992"/>
    <w:rsid w:val="008A1A72"/>
    <w:rsid w:val="008B703B"/>
    <w:rsid w:val="00924917"/>
    <w:rsid w:val="009A0D6B"/>
    <w:rsid w:val="009A280F"/>
    <w:rsid w:val="009D5428"/>
    <w:rsid w:val="00A277CC"/>
    <w:rsid w:val="00AE3E9D"/>
    <w:rsid w:val="00AE5E98"/>
    <w:rsid w:val="00B61568"/>
    <w:rsid w:val="00B63BFE"/>
    <w:rsid w:val="00BF1E46"/>
    <w:rsid w:val="00BF5E38"/>
    <w:rsid w:val="00C44F64"/>
    <w:rsid w:val="00C47A64"/>
    <w:rsid w:val="00C5581B"/>
    <w:rsid w:val="00D1490D"/>
    <w:rsid w:val="00E1269C"/>
    <w:rsid w:val="00E61A99"/>
    <w:rsid w:val="00EC6F7D"/>
    <w:rsid w:val="00EE277B"/>
    <w:rsid w:val="00F2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0E25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acislo</cp:lastModifiedBy>
  <cp:revision>7</cp:revision>
  <cp:lastPrinted>2021-10-12T13:16:00Z</cp:lastPrinted>
  <dcterms:created xsi:type="dcterms:W3CDTF">2022-05-11T08:59:00Z</dcterms:created>
  <dcterms:modified xsi:type="dcterms:W3CDTF">2024-02-09T11:34:00Z</dcterms:modified>
</cp:coreProperties>
</file>